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40" w:rsidRPr="007F6449" w:rsidRDefault="00016337" w:rsidP="00E54D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016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Stanowisko </w:t>
      </w:r>
      <w:r w:rsidR="00E54D40" w:rsidRPr="00016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6064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XXX.3.2020</w:t>
      </w:r>
    </w:p>
    <w:p w:rsidR="00606499" w:rsidRDefault="00016337" w:rsidP="008D43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6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Rady Gminy Nadarzyn </w:t>
      </w:r>
      <w:r w:rsidR="004F3E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16337" w:rsidRDefault="00016337" w:rsidP="00C65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6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6064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 listopada</w:t>
      </w:r>
      <w:r w:rsidRPr="00016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2020r.</w:t>
      </w:r>
    </w:p>
    <w:p w:rsidR="007F6449" w:rsidRPr="007F6449" w:rsidRDefault="007F6449" w:rsidP="00C65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6337" w:rsidRPr="007F6449" w:rsidRDefault="00016337" w:rsidP="00C654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</w:t>
      </w:r>
      <w:r w:rsidR="00280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zachowania</w:t>
      </w:r>
      <w:r w:rsidRPr="00016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F64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integralności Województwa M</w:t>
      </w:r>
      <w:r w:rsidRPr="007F6449">
        <w:rPr>
          <w:rFonts w:ascii="Times New Roman" w:hAnsi="Times New Roman" w:cs="Times New Roman"/>
          <w:b/>
          <w:sz w:val="24"/>
          <w:szCs w:val="24"/>
        </w:rPr>
        <w:t>azowieckiego.</w:t>
      </w:r>
    </w:p>
    <w:p w:rsidR="00016337" w:rsidRPr="007F6449" w:rsidRDefault="00016337" w:rsidP="00C654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337" w:rsidRPr="007F6449" w:rsidRDefault="00016337" w:rsidP="0073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 22 ust. 2 lit. b </w:t>
      </w:r>
      <w:r w:rsidR="005A3AD1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 Gminy Nadarzyn stanowiącego załącznik</w:t>
      </w:r>
      <w:r w:rsidRPr="00016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Uchwały Nr IX/77/2011Rady Gminy Nadarzyn z dnia 14 lipca 2011r. w sprawie Statutu Gminy Nadarzyn (Dz. Urz. Woj. Maz. z 2011 r. nr 142 poz. 4558, z 2018 r. poz. 10829, z 2019 r. poz. 954), Rada Gminy Nadarzyn przyjmuje stanowisko o następującej treści: </w:t>
      </w:r>
    </w:p>
    <w:p w:rsidR="00016337" w:rsidRDefault="00016337" w:rsidP="0073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449" w:rsidRPr="007F6449" w:rsidRDefault="007F6449" w:rsidP="0073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337" w:rsidRPr="007F6449" w:rsidRDefault="00016337" w:rsidP="00736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  <w:r w:rsidR="000C2D5F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Nadarzyn p</w:t>
      </w:r>
      <w:r w:rsidRPr="00016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rzyjmuje </w:t>
      </w:r>
      <w:r w:rsidRPr="007F6449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w sprawie</w:t>
      </w:r>
      <w:r w:rsidR="0028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zachowania</w:t>
      </w:r>
      <w:r w:rsidRPr="00016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6449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integralności Województwa M</w:t>
      </w:r>
      <w:r w:rsidRPr="007F6449">
        <w:rPr>
          <w:rFonts w:ascii="Times New Roman" w:hAnsi="Times New Roman" w:cs="Times New Roman"/>
          <w:sz w:val="24"/>
          <w:szCs w:val="24"/>
        </w:rPr>
        <w:t>azowieckiego.</w:t>
      </w:r>
    </w:p>
    <w:p w:rsidR="00016337" w:rsidRPr="007F6449" w:rsidRDefault="00016337" w:rsidP="00736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337" w:rsidRPr="007F6449" w:rsidRDefault="00016337" w:rsidP="0073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2. Rada Gminy Nadarzyn </w:t>
      </w:r>
      <w:r w:rsidR="005E6118" w:rsidRPr="007F644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wyraża sprzeciw wobec planów podziału</w:t>
      </w:r>
      <w:r w:rsidR="00117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Województwa Mazowieckiego</w:t>
      </w:r>
      <w:r w:rsidR="005E6118" w:rsidRPr="007F6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dwa odrębne, z uwagi na skutki jakie ten podział </w:t>
      </w:r>
      <w:r w:rsidR="000E511E" w:rsidRPr="007F6449">
        <w:rPr>
          <w:rFonts w:ascii="Times New Roman" w:eastAsia="Times New Roman" w:hAnsi="Times New Roman" w:cs="Times New Roman"/>
          <w:sz w:val="24"/>
          <w:szCs w:val="24"/>
          <w:lang w:eastAsia="pl-PL"/>
        </w:rPr>
        <w:t>przyniesie</w:t>
      </w:r>
      <w:r w:rsidR="00F47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przede wszystkim </w:t>
      </w:r>
      <w:r w:rsidR="001E2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sposób </w:t>
      </w:r>
      <w:r w:rsidR="00F5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="001E2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przeprowadzenia, tj. </w:t>
      </w:r>
      <w:r w:rsidR="007D5C5B">
        <w:rPr>
          <w:rFonts w:ascii="Times New Roman" w:eastAsia="Times New Roman" w:hAnsi="Times New Roman" w:cs="Times New Roman"/>
          <w:sz w:val="24"/>
          <w:szCs w:val="24"/>
          <w:lang w:eastAsia="pl-PL"/>
        </w:rPr>
        <w:t>be</w:t>
      </w:r>
      <w:r w:rsidR="001E2D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D5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konsultacji społecznych</w:t>
      </w:r>
      <w:r w:rsidR="005E6118" w:rsidRPr="007F64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5C5B" w:rsidRDefault="00F51017" w:rsidP="0073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5E6118" w:rsidRPr="007F6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azowieckie, którego część stanowi również gmina Nadarzyn, w obecnym kształcie funkcjonuje od 1999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wspólnota sprawdziła się w ponad 20-letniej historii. </w:t>
      </w:r>
      <w:r w:rsidR="005E6118" w:rsidRPr="007F6449">
        <w:rPr>
          <w:rFonts w:ascii="Times New Roman" w:eastAsia="Times New Roman" w:hAnsi="Times New Roman" w:cs="Times New Roman"/>
          <w:sz w:val="24"/>
          <w:szCs w:val="24"/>
          <w:lang w:eastAsia="pl-PL"/>
        </w:rPr>
        <w:t>To dzięki wysiłkom mieszkańców tego regionu, w tym naszej gminy, Województwo Mazowieckie jest liderem polskich województw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0E511E" w:rsidRPr="007F644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potencjał gospodarczy</w:t>
      </w:r>
      <w:r w:rsidR="007D5C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5C5B" w:rsidRPr="007F6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znajduje się w czołówce najsilniej</w:t>
      </w:r>
      <w:r w:rsidR="007D5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rozwijających się</w:t>
      </w:r>
      <w:r w:rsidR="007D5C5B" w:rsidRPr="007F6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gospodarczo regionów</w:t>
      </w:r>
      <w:r w:rsidR="007D5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europejskich </w:t>
      </w:r>
      <w:r w:rsidR="000E511E" w:rsidRPr="007F6449">
        <w:rPr>
          <w:rFonts w:ascii="Times New Roman" w:eastAsia="Times New Roman" w:hAnsi="Times New Roman" w:cs="Times New Roman"/>
          <w:sz w:val="24"/>
          <w:szCs w:val="24"/>
          <w:lang w:eastAsia="pl-PL"/>
        </w:rPr>
        <w:t>i zasługuje na szansę dalszego rozwoju.</w:t>
      </w:r>
      <w:r w:rsidR="001D206B" w:rsidRPr="007F6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206B" w:rsidRDefault="001D206B" w:rsidP="005A3A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Wyrażamy zaniepokojenie konsekwencjami ewentualnego podziału </w:t>
      </w:r>
      <w:r w:rsidR="00F51017">
        <w:rPr>
          <w:rFonts w:ascii="Times New Roman" w:eastAsia="Times New Roman" w:hAnsi="Times New Roman" w:cs="Times New Roman"/>
          <w:sz w:val="24"/>
          <w:szCs w:val="24"/>
          <w:lang w:eastAsia="pl-PL"/>
        </w:rPr>
        <w:t>Mazowsza</w:t>
      </w:r>
      <w:r w:rsidRPr="007F644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</w:t>
      </w:r>
      <w:r w:rsidR="007123D8" w:rsidRPr="007F6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doprowadzi do powstania dwóch skrajnie ró</w:t>
      </w:r>
      <w:r w:rsidR="007F6449" w:rsidRPr="007F6449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7123D8" w:rsidRPr="007F6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regionów: </w:t>
      </w:r>
      <w:r w:rsidR="007F6449" w:rsidRPr="007F6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województwa tzw. stołecznego z wysokimi dochodami własnymi i </w:t>
      </w:r>
      <w:r w:rsidR="001E2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nowego </w:t>
      </w:r>
      <w:r w:rsidR="007F6449" w:rsidRPr="007F6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mazowieckiego, które stanie się jednym z biedniejszych w kraju. </w:t>
      </w:r>
      <w:r w:rsidR="007F6449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Województwa Mazowieckiego na dwa odrębne będzie wiązał się z niekorzystnymi skutkami, do których w szczególności należą:</w:t>
      </w:r>
    </w:p>
    <w:p w:rsidR="00736849" w:rsidRDefault="00A04847" w:rsidP="007368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zniknięcie </w:t>
      </w:r>
      <w:r w:rsidR="00736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mapy Polski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</w:t>
      </w:r>
      <w:r w:rsidR="0073684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736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16 regionów, dotychczas postrzegan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736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kraju i za granicą jako jeden z najsilniejszych i prężnie rozwijający się, z ogromnym potencjałem gospodarczym, przyciągający inwestorów i turystów, co ma ogromne znaczenie w promocji nie tylko regionu w kraju, ale i Polski na arenie międzynarodowej;</w:t>
      </w:r>
    </w:p>
    <w:p w:rsidR="006C3E94" w:rsidRDefault="006C3E94" w:rsidP="007368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konieczność ustanowienia podwójnej administracji samorządowej i rządowej, </w:t>
      </w:r>
      <w:r w:rsidR="00F51017">
        <w:rPr>
          <w:rFonts w:ascii="Times New Roman" w:eastAsia="Times New Roman" w:hAnsi="Times New Roman" w:cs="Times New Roman"/>
          <w:sz w:val="24"/>
          <w:szCs w:val="24"/>
          <w:lang w:eastAsia="pl-PL"/>
        </w:rPr>
        <w:t>co będzie generowało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 wydatki na ten cel (</w:t>
      </w:r>
      <w:r w:rsidR="001C1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podziale będą </w:t>
      </w:r>
      <w:r w:rsidR="00C12BA6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</w:t>
      </w:r>
      <w:r w:rsidR="001C1CDA">
        <w:rPr>
          <w:rFonts w:ascii="Times New Roman" w:eastAsia="Times New Roman" w:hAnsi="Times New Roman" w:cs="Times New Roman"/>
          <w:sz w:val="24"/>
          <w:szCs w:val="24"/>
          <w:lang w:eastAsia="pl-PL"/>
        </w:rPr>
        <w:t>ły</w:t>
      </w:r>
      <w:r w:rsidR="00C12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podwójn</w:t>
      </w:r>
      <w:r w:rsidR="001C1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C12BA6">
        <w:rPr>
          <w:rFonts w:ascii="Times New Roman" w:eastAsia="Times New Roman" w:hAnsi="Times New Roman" w:cs="Times New Roman"/>
          <w:sz w:val="24"/>
          <w:szCs w:val="24"/>
          <w:lang w:eastAsia="pl-PL"/>
        </w:rPr>
        <w:t>urzę</w:t>
      </w:r>
      <w:r w:rsidR="001C1CDA">
        <w:rPr>
          <w:rFonts w:ascii="Times New Roman" w:eastAsia="Times New Roman" w:hAnsi="Times New Roman" w:cs="Times New Roman"/>
          <w:sz w:val="24"/>
          <w:szCs w:val="24"/>
          <w:lang w:eastAsia="pl-PL"/>
        </w:rPr>
        <w:t>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2BA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</w:t>
      </w:r>
      <w:r w:rsidR="001C1CD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5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C12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marszałkowski</w:t>
      </w:r>
      <w:r w:rsidR="001C1CD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12BA6">
        <w:rPr>
          <w:rFonts w:ascii="Times New Roman" w:eastAsia="Times New Roman" w:hAnsi="Times New Roman" w:cs="Times New Roman"/>
          <w:sz w:val="24"/>
          <w:szCs w:val="24"/>
          <w:lang w:eastAsia="pl-PL"/>
        </w:rPr>
        <w:t>, podwójn</w:t>
      </w:r>
      <w:r w:rsidR="001C1CD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12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sejmik</w:t>
      </w:r>
      <w:r w:rsidR="001C1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i, </w:t>
      </w:r>
      <w:r w:rsidR="00C12BA6">
        <w:rPr>
          <w:rFonts w:ascii="Times New Roman" w:eastAsia="Times New Roman" w:hAnsi="Times New Roman" w:cs="Times New Roman"/>
          <w:sz w:val="24"/>
          <w:szCs w:val="24"/>
          <w:lang w:eastAsia="pl-PL"/>
        </w:rPr>
        <w:t>czy podwójn</w:t>
      </w:r>
      <w:r w:rsidR="001C1CD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12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służb</w:t>
      </w:r>
      <w:r w:rsidR="001C1CD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12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podległ</w:t>
      </w:r>
      <w:r w:rsidR="001C1CD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12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wojewodzie i marszałkowi, jak np. inspekcja transportu drogowego, handlowa, sanitarna,</w:t>
      </w:r>
      <w:r w:rsidR="0028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straż pożarna,</w:t>
      </w:r>
      <w:r w:rsidR="00C12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służby weterynaryjne, inspekcja ochrony środowiska</w:t>
      </w:r>
      <w:r w:rsidR="001C1CD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12BA6" w:rsidRDefault="006C3E94" w:rsidP="007368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zamieszanie przede wszystkim instytucjonalne i kompetencyjne, które dodatkowo w dobie pandemii przyczyni się do opóźnień w wielu dziedzinach, a przede wszystkim w wykorzystaniu środków unijnych z perspektywy 2014-2020 oraz w procesie przygot</w:t>
      </w:r>
      <w:r w:rsidR="00C12BA6">
        <w:rPr>
          <w:rFonts w:ascii="Times New Roman" w:eastAsia="Times New Roman" w:hAnsi="Times New Roman" w:cs="Times New Roman"/>
          <w:sz w:val="24"/>
          <w:szCs w:val="24"/>
          <w:lang w:eastAsia="pl-PL"/>
        </w:rPr>
        <w:t>owania do perspektywy 2021-2027;</w:t>
      </w:r>
    </w:p>
    <w:p w:rsidR="00C12BA6" w:rsidRDefault="00C12BA6" w:rsidP="007368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przerwan</w:t>
      </w:r>
      <w:r w:rsidR="00A0484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ciągłoś</w:t>
      </w:r>
      <w:r w:rsidR="00A04847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strategicznych i planistycznych na poziomie nowych województw </w:t>
      </w:r>
      <w:r w:rsidR="001E2D20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samorządów gminnych czy powiatowych, które </w:t>
      </w:r>
      <w:r w:rsidR="001E2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odwoływały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tych dokumentów;</w:t>
      </w:r>
    </w:p>
    <w:p w:rsidR="00C12BA6" w:rsidRDefault="00A04847" w:rsidP="007368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powstanie konieczności</w:t>
      </w:r>
      <w:r w:rsidR="00C12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ponownego rozpoczęcia przygotowań do opracowywania i negocjacji z Komisją Europejską regionalnych programów operacyjnych,</w:t>
      </w:r>
      <w:r w:rsidR="00A26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zmianie będą musiały ulec dokumenty na szczeblu gmin i powiatów, które stanowiły podstawę do ubiegania się przez samorządy lokalne o</w:t>
      </w:r>
      <w:r w:rsidR="00736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z funduszy europejskich.</w:t>
      </w:r>
    </w:p>
    <w:p w:rsidR="00A265AC" w:rsidRPr="001C1CDA" w:rsidRDefault="00A265AC" w:rsidP="0073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06B" w:rsidRPr="007F6449" w:rsidRDefault="001C1CDA" w:rsidP="005A3A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Nadarzyn podejmując niniejsze stanowisko pragnie – jak wiele już innych samorządów – podkreślić swoją przynależność do mazowieckiej regionalnej wspólnoty samorządowej i dumę z bycia jej częścią. Niepodważalnym jest fakt, że nasza wspólnota sprawdziła się w okresie ponad 20 lat fu</w:t>
      </w:r>
      <w:r w:rsidR="005A3AD1">
        <w:rPr>
          <w:rFonts w:ascii="Times New Roman" w:eastAsia="Times New Roman" w:hAnsi="Times New Roman" w:cs="Times New Roman"/>
          <w:sz w:val="24"/>
          <w:szCs w:val="24"/>
          <w:lang w:eastAsia="pl-PL"/>
        </w:rPr>
        <w:t>nkcjonowania w ramach obecnego Województwa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azowieckiego</w:t>
      </w:r>
      <w:r w:rsidR="006B18CA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bez znaczenia była tutaj również rola</w:t>
      </w:r>
      <w:r w:rsidR="005A3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</w:t>
      </w:r>
      <w:r w:rsidR="006B18C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3AD1">
        <w:rPr>
          <w:rFonts w:ascii="Times New Roman" w:eastAsia="Times New Roman" w:hAnsi="Times New Roman" w:cs="Times New Roman"/>
          <w:sz w:val="24"/>
          <w:szCs w:val="24"/>
          <w:lang w:eastAsia="pl-PL"/>
        </w:rPr>
        <w:t>na szczeblu wojewódzkim</w:t>
      </w:r>
      <w:r w:rsidR="006B18C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m.in. ustanawiał dla jednostek samorządu terytorialnego liczne programy wsparcia z udziałem środków z budżetu województwa i z powodzeniem pełnił rolę Instytucji Zarządzającej Regionalnymi Programami Operacyjnymi na lata 2007-2013 i 2014-2020.</w:t>
      </w:r>
    </w:p>
    <w:p w:rsidR="005A3AD1" w:rsidRDefault="005A3AD1" w:rsidP="005A3A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C5B" w:rsidRDefault="00C654D5" w:rsidP="005A3A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przyjmując stanowisko w spr</w:t>
      </w:r>
      <w:r w:rsidR="00F5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awie zachowania integralności województwa, </w:t>
      </w:r>
      <w:r w:rsidR="007D5C5B" w:rsidRPr="007F644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</w:t>
      </w:r>
      <w:r w:rsidR="00F5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</w:t>
      </w:r>
      <w:r w:rsidR="007D5C5B" w:rsidRPr="007F6449">
        <w:rPr>
          <w:rFonts w:ascii="Times New Roman" w:eastAsia="Times New Roman" w:hAnsi="Times New Roman" w:cs="Times New Roman"/>
          <w:sz w:val="24"/>
          <w:szCs w:val="24"/>
          <w:lang w:eastAsia="pl-PL"/>
        </w:rPr>
        <w:t>sprzeciw wobec</w:t>
      </w:r>
      <w:r w:rsidR="00736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arbitralnego </w:t>
      </w:r>
      <w:r w:rsidR="007D5C5B" w:rsidRPr="007F6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rozstrzygania o losie naszej gminy i całego województwa, za plecami i bez konsultacji z mieszkańcami, bez ich woli i zgody. </w:t>
      </w:r>
      <w:r w:rsidR="006B1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przedstawiciele społeczności gminy Nadarzyn, zdecydowanie opowiadamy się za </w:t>
      </w:r>
      <w:r w:rsidR="00E75652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konsultacjami</w:t>
      </w:r>
      <w:r w:rsidR="006B1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społecznym</w:t>
      </w:r>
      <w:r w:rsidR="00E7565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04847">
        <w:rPr>
          <w:rFonts w:ascii="Times New Roman" w:eastAsia="Times New Roman" w:hAnsi="Times New Roman" w:cs="Times New Roman"/>
          <w:sz w:val="24"/>
          <w:szCs w:val="24"/>
          <w:lang w:eastAsia="pl-PL"/>
        </w:rPr>
        <w:t>, od wyniku których powinien być uzależniony</w:t>
      </w:r>
      <w:r w:rsidR="005A3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ewentualny</w:t>
      </w:r>
      <w:r w:rsidR="00A04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podział w</w:t>
      </w:r>
      <w:r w:rsidR="005A3AD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04847">
        <w:rPr>
          <w:rFonts w:ascii="Times New Roman" w:eastAsia="Times New Roman" w:hAnsi="Times New Roman" w:cs="Times New Roman"/>
          <w:sz w:val="24"/>
          <w:szCs w:val="24"/>
          <w:lang w:eastAsia="pl-PL"/>
        </w:rPr>
        <w:t>jewó</w:t>
      </w:r>
      <w:r w:rsidR="005A3AD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04847">
        <w:rPr>
          <w:rFonts w:ascii="Times New Roman" w:eastAsia="Times New Roman" w:hAnsi="Times New Roman" w:cs="Times New Roman"/>
          <w:sz w:val="24"/>
          <w:szCs w:val="24"/>
          <w:lang w:eastAsia="pl-PL"/>
        </w:rPr>
        <w:t>ztwa</w:t>
      </w:r>
      <w:r w:rsidR="006B18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75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6849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Uważamy, że p</w:t>
      </w:r>
      <w:r w:rsidR="006B1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oza mieszkańcami </w:t>
      </w:r>
      <w:r w:rsidR="00E7565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B18CA">
        <w:rPr>
          <w:rFonts w:ascii="Times New Roman" w:eastAsia="Times New Roman" w:hAnsi="Times New Roman" w:cs="Times New Roman"/>
          <w:sz w:val="24"/>
          <w:szCs w:val="24"/>
          <w:lang w:eastAsia="pl-PL"/>
        </w:rPr>
        <w:t>azowsza</w:t>
      </w:r>
      <w:r w:rsidR="00E75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stanowisko w ramach konsultacji powinny wyrazić także zlokalizowane w regionie instytucje publiczne, prywatne podmioty gospodarcze, podmioty sektora nauki, instytucje otoczenia biznesu, organizacje pozarządowe </w:t>
      </w:r>
      <w:r w:rsidR="005A3A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75652">
        <w:rPr>
          <w:rFonts w:ascii="Times New Roman" w:eastAsia="Times New Roman" w:hAnsi="Times New Roman" w:cs="Times New Roman"/>
          <w:sz w:val="24"/>
          <w:szCs w:val="24"/>
          <w:lang w:eastAsia="pl-PL"/>
        </w:rPr>
        <w:t>i inni zainteresowani. Nikt nie powinien być pozbawiony prawa decydowani</w:t>
      </w:r>
      <w:r w:rsidR="000C2D5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75652">
        <w:rPr>
          <w:rFonts w:ascii="Times New Roman" w:eastAsia="Times New Roman" w:hAnsi="Times New Roman" w:cs="Times New Roman"/>
          <w:sz w:val="24"/>
          <w:szCs w:val="24"/>
          <w:lang w:eastAsia="pl-PL"/>
        </w:rPr>
        <w:t>, a wszyscy interesariusze lokalnych i regionalnych strategii, programów, planów i bieżących działań samorządów powinni mieć możliwość wypowiedzenia się w tak istotnej sprawie, jaką jest podział województwa, który pociągnie za sobą niekorzystne skutki w sferze ich funkcjonowania, a mieszkańcom regionu przyniesie znaczne obniżenie poziomu życia.</w:t>
      </w:r>
    </w:p>
    <w:p w:rsidR="007D5C5B" w:rsidRDefault="007D5C5B" w:rsidP="0073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449" w:rsidRDefault="00016337" w:rsidP="0073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</w:t>
      </w:r>
      <w:r w:rsidR="001A1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Nadarzyn </w:t>
      </w:r>
      <w:r w:rsidR="005A3AD1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</w:t>
      </w:r>
      <w:r w:rsidR="001A1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Przewodniczącą Rady Gminy Nadarzyn do przekazania niniejszego stanowiska: </w:t>
      </w:r>
    </w:p>
    <w:p w:rsidR="00D440C5" w:rsidRDefault="00D440C5" w:rsidP="007368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17D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Prezydentowi Rzeczypospolitej Polskiej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A117D" w:rsidRPr="001A117D" w:rsidRDefault="001A117D" w:rsidP="007368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Marszałkowi Sejmu Rzeczypospolitej Polskiej; </w:t>
      </w:r>
    </w:p>
    <w:p w:rsidR="007F6449" w:rsidRPr="00D440C5" w:rsidRDefault="001A117D" w:rsidP="00D44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17D">
        <w:rPr>
          <w:rFonts w:ascii="Times New Roman" w:eastAsia="Times New Roman" w:hAnsi="Times New Roman" w:cs="Times New Roman"/>
          <w:sz w:val="24"/>
          <w:szCs w:val="24"/>
          <w:lang w:eastAsia="pl-PL"/>
        </w:rPr>
        <w:t>Marszałkowi Senatu Rzeczypospolitej Polskiej;</w:t>
      </w:r>
      <w:r w:rsidR="00016337" w:rsidRPr="00D44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6449" w:rsidRPr="001A117D" w:rsidRDefault="00016337" w:rsidP="007368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Prezesowi Rady Ministrów; </w:t>
      </w:r>
    </w:p>
    <w:p w:rsidR="007F6449" w:rsidRPr="001A117D" w:rsidRDefault="00016337" w:rsidP="007368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17D">
        <w:rPr>
          <w:rFonts w:ascii="Times New Roman" w:eastAsia="Times New Roman" w:hAnsi="Times New Roman" w:cs="Times New Roman"/>
          <w:sz w:val="24"/>
          <w:szCs w:val="24"/>
          <w:lang w:eastAsia="pl-PL"/>
        </w:rPr>
        <w:t>Posłom</w:t>
      </w:r>
      <w:r w:rsidR="00E75652" w:rsidRPr="001A1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Sejm z </w:t>
      </w:r>
      <w:r w:rsidRPr="001A1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terenu województwa mazowieckiego; </w:t>
      </w:r>
    </w:p>
    <w:p w:rsidR="00E75652" w:rsidRPr="001A117D" w:rsidRDefault="00E75652" w:rsidP="007368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17D">
        <w:rPr>
          <w:rFonts w:ascii="Times New Roman" w:eastAsia="Times New Roman" w:hAnsi="Times New Roman" w:cs="Times New Roman"/>
          <w:sz w:val="24"/>
          <w:szCs w:val="24"/>
          <w:lang w:eastAsia="pl-PL"/>
        </w:rPr>
        <w:t>Senatorom Rzeczypospolitej Polskiej</w:t>
      </w:r>
      <w:r w:rsidR="001A117D" w:rsidRPr="001A1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terenu województwa mazowieckiego;</w:t>
      </w:r>
    </w:p>
    <w:p w:rsidR="001A117D" w:rsidRDefault="001A117D" w:rsidP="007368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17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Wojewodzie Mazowieckiemu;</w:t>
      </w:r>
    </w:p>
    <w:p w:rsidR="00B008F6" w:rsidRPr="001A117D" w:rsidRDefault="00B008F6" w:rsidP="007368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Zarządowi Województwa Mazowieckiego;</w:t>
      </w:r>
    </w:p>
    <w:p w:rsidR="001A117D" w:rsidRPr="001A117D" w:rsidRDefault="001A117D" w:rsidP="007368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17D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Związkowi Gmin Wiejskich;</w:t>
      </w:r>
    </w:p>
    <w:p w:rsidR="001A117D" w:rsidRPr="00B008F6" w:rsidRDefault="00016337" w:rsidP="007368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17D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Samorządom powiatowym i gminnym z te</w:t>
      </w:r>
      <w:r w:rsidR="00B008F6">
        <w:rPr>
          <w:rFonts w:ascii="Times New Roman" w:eastAsia="Times New Roman" w:hAnsi="Times New Roman" w:cs="Times New Roman"/>
          <w:sz w:val="24"/>
          <w:szCs w:val="24"/>
          <w:lang w:eastAsia="pl-PL"/>
        </w:rPr>
        <w:t>renu województwa mazowieckiego.</w:t>
      </w:r>
    </w:p>
    <w:p w:rsidR="00A43326" w:rsidRPr="007F6449" w:rsidRDefault="00A43326" w:rsidP="00C654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43326" w:rsidRPr="007F6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3C6" w:rsidRDefault="004A53C6" w:rsidP="00016337">
      <w:pPr>
        <w:spacing w:after="0" w:line="240" w:lineRule="auto"/>
      </w:pPr>
      <w:r>
        <w:separator/>
      </w:r>
    </w:p>
  </w:endnote>
  <w:endnote w:type="continuationSeparator" w:id="0">
    <w:p w:rsidR="004A53C6" w:rsidRDefault="004A53C6" w:rsidP="0001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3C6" w:rsidRDefault="004A53C6" w:rsidP="00016337">
      <w:pPr>
        <w:spacing w:after="0" w:line="240" w:lineRule="auto"/>
      </w:pPr>
      <w:r>
        <w:separator/>
      </w:r>
    </w:p>
  </w:footnote>
  <w:footnote w:type="continuationSeparator" w:id="0">
    <w:p w:rsidR="004A53C6" w:rsidRDefault="004A53C6" w:rsidP="00016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F1E42"/>
    <w:multiLevelType w:val="hybridMultilevel"/>
    <w:tmpl w:val="5CAEF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362CE"/>
    <w:multiLevelType w:val="hybridMultilevel"/>
    <w:tmpl w:val="A5D0C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37"/>
    <w:rsid w:val="00016337"/>
    <w:rsid w:val="00033F6F"/>
    <w:rsid w:val="000C2D5F"/>
    <w:rsid w:val="000E511E"/>
    <w:rsid w:val="001175E7"/>
    <w:rsid w:val="001A117D"/>
    <w:rsid w:val="001C1CDA"/>
    <w:rsid w:val="001D206B"/>
    <w:rsid w:val="001E2D20"/>
    <w:rsid w:val="00280D37"/>
    <w:rsid w:val="003458A9"/>
    <w:rsid w:val="003676A3"/>
    <w:rsid w:val="00446A27"/>
    <w:rsid w:val="004A53C6"/>
    <w:rsid w:val="004F3E99"/>
    <w:rsid w:val="005A3AD1"/>
    <w:rsid w:val="005E6118"/>
    <w:rsid w:val="00606499"/>
    <w:rsid w:val="006B18CA"/>
    <w:rsid w:val="006C3E94"/>
    <w:rsid w:val="007123D8"/>
    <w:rsid w:val="00736849"/>
    <w:rsid w:val="007D5C5B"/>
    <w:rsid w:val="007F6449"/>
    <w:rsid w:val="008C69DB"/>
    <w:rsid w:val="008D436B"/>
    <w:rsid w:val="00A04847"/>
    <w:rsid w:val="00A265AC"/>
    <w:rsid w:val="00A43326"/>
    <w:rsid w:val="00A84694"/>
    <w:rsid w:val="00B008F6"/>
    <w:rsid w:val="00B32B97"/>
    <w:rsid w:val="00BF22DE"/>
    <w:rsid w:val="00C12BA6"/>
    <w:rsid w:val="00C5700A"/>
    <w:rsid w:val="00C654D5"/>
    <w:rsid w:val="00D440C5"/>
    <w:rsid w:val="00DE0264"/>
    <w:rsid w:val="00E242E6"/>
    <w:rsid w:val="00E54D40"/>
    <w:rsid w:val="00E75652"/>
    <w:rsid w:val="00F47709"/>
    <w:rsid w:val="00F5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A7304-802A-4850-A916-EF60F21A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633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3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3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33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2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20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20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2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20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0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906E2-A296-40A7-82AB-0D69C3DB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Gawrońska</dc:creator>
  <cp:keywords/>
  <dc:description/>
  <cp:lastModifiedBy>.</cp:lastModifiedBy>
  <cp:revision>2</cp:revision>
  <cp:lastPrinted>2020-11-26T09:21:00Z</cp:lastPrinted>
  <dcterms:created xsi:type="dcterms:W3CDTF">2021-01-15T11:38:00Z</dcterms:created>
  <dcterms:modified xsi:type="dcterms:W3CDTF">2021-01-15T11:38:00Z</dcterms:modified>
</cp:coreProperties>
</file>